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2B64" w14:textId="2C220391" w:rsidR="00D841D4" w:rsidRDefault="00D841D4" w:rsidP="00D841D4">
      <w:pPr>
        <w:spacing w:after="0" w:line="240" w:lineRule="auto"/>
        <w:rPr>
          <w:rFonts w:ascii="Arial" w:eastAsia="Times New Roman" w:hAnsi="Arial" w:cs="Arial"/>
        </w:rPr>
      </w:pPr>
      <w:r>
        <w:rPr>
          <w:rFonts w:ascii="Arial" w:eastAsia="Times New Roman" w:hAnsi="Arial" w:cs="Arial"/>
        </w:rPr>
        <w:t>Previously proposed Mission Statement</w:t>
      </w:r>
    </w:p>
    <w:p w14:paraId="5D19F602" w14:textId="77777777" w:rsidR="00D841D4" w:rsidRDefault="00D841D4" w:rsidP="00D841D4">
      <w:pPr>
        <w:spacing w:after="0" w:line="240" w:lineRule="auto"/>
        <w:rPr>
          <w:rFonts w:ascii="Arial" w:eastAsia="Times New Roman" w:hAnsi="Arial" w:cs="Arial"/>
        </w:rPr>
      </w:pPr>
    </w:p>
    <w:p w14:paraId="349B31A9" w14:textId="77777777" w:rsidR="00D841D4" w:rsidRDefault="00D841D4" w:rsidP="00D841D4">
      <w:pPr>
        <w:spacing w:after="0" w:line="240" w:lineRule="auto"/>
        <w:rPr>
          <w:rFonts w:ascii="Arial" w:eastAsia="Times New Roman" w:hAnsi="Arial" w:cs="Arial"/>
        </w:rPr>
      </w:pPr>
    </w:p>
    <w:p w14:paraId="0186B316" w14:textId="47FF9F9D" w:rsidR="00D841D4" w:rsidRPr="00D841D4" w:rsidRDefault="00D841D4" w:rsidP="00D841D4">
      <w:pPr>
        <w:spacing w:after="0" w:line="240" w:lineRule="auto"/>
        <w:rPr>
          <w:rFonts w:ascii="Arial" w:eastAsia="Times New Roman" w:hAnsi="Arial" w:cs="Arial"/>
        </w:rPr>
      </w:pPr>
      <w:r w:rsidRPr="00D841D4">
        <w:rPr>
          <w:rFonts w:ascii="Arial" w:eastAsia="Times New Roman" w:hAnsi="Arial" w:cs="Arial"/>
        </w:rPr>
        <w:t xml:space="preserve">The mission of the Board is to safeguard the health, safety, and welfare of Nevadans by requiring those who practice ABA within this state to be qualified. The Board shall oversee the practice of ABA in Nevada through facilitation of legally mandated regulations for practitioners and ensure the prevention of harm towards consumers. The Board is guided by </w:t>
      </w:r>
      <w:r>
        <w:rPr>
          <w:rFonts w:ascii="Arial" w:eastAsia="Times New Roman" w:hAnsi="Arial" w:cs="Arial"/>
        </w:rPr>
        <w:t>the</w:t>
      </w:r>
      <w:r w:rsidRPr="00D841D4">
        <w:rPr>
          <w:rFonts w:ascii="Arial" w:eastAsia="Times New Roman" w:hAnsi="Arial" w:cs="Arial"/>
        </w:rPr>
        <w:t xml:space="preserve"> </w:t>
      </w:r>
      <w:proofErr w:type="gramStart"/>
      <w:r w:rsidRPr="00D841D4">
        <w:rPr>
          <w:rFonts w:ascii="Arial" w:eastAsia="Times New Roman" w:hAnsi="Arial" w:cs="Arial"/>
        </w:rPr>
        <w:t>values</w:t>
      </w:r>
      <w:proofErr w:type="gramEnd"/>
      <w:r w:rsidRPr="00D841D4">
        <w:rPr>
          <w:rFonts w:ascii="Arial" w:eastAsia="Times New Roman" w:hAnsi="Arial" w:cs="Arial"/>
        </w:rPr>
        <w:t xml:space="preserve"> ethics, integrity, an adherence to best practices, collaboration, protection, and transparency, to the best of its ability as pertains to law. The Board functions to serve consumers, practitioners, and the community.</w:t>
      </w:r>
    </w:p>
    <w:p w14:paraId="7ED028AD" w14:textId="77777777" w:rsidR="00443888" w:rsidRDefault="00443888"/>
    <w:sectPr w:rsidR="0044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D4"/>
    <w:rsid w:val="00443888"/>
    <w:rsid w:val="00D841D4"/>
    <w:rsid w:val="00E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053A"/>
  <w15:chartTrackingRefBased/>
  <w15:docId w15:val="{535EF90B-EB02-4537-BACD-9874EE30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1D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841D4"/>
    <w:pPr>
      <w:spacing w:line="240" w:lineRule="auto"/>
    </w:pPr>
    <w:rPr>
      <w:sz w:val="24"/>
      <w:szCs w:val="24"/>
    </w:rPr>
  </w:style>
  <w:style w:type="character" w:customStyle="1" w:styleId="CommentTextChar">
    <w:name w:val="Comment Text Char"/>
    <w:basedOn w:val="DefaultParagraphFont"/>
    <w:link w:val="CommentText"/>
    <w:uiPriority w:val="99"/>
    <w:semiHidden/>
    <w:rsid w:val="00D841D4"/>
    <w:rPr>
      <w:kern w:val="0"/>
      <w:sz w:val="24"/>
      <w:szCs w:val="24"/>
      <w14:ligatures w14:val="none"/>
    </w:rPr>
  </w:style>
  <w:style w:type="character" w:styleId="CommentReference">
    <w:name w:val="annotation reference"/>
    <w:basedOn w:val="DefaultParagraphFont"/>
    <w:uiPriority w:val="99"/>
    <w:semiHidden/>
    <w:unhideWhenUsed/>
    <w:rsid w:val="00D84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2</cp:revision>
  <dcterms:created xsi:type="dcterms:W3CDTF">2023-12-11T18:45:00Z</dcterms:created>
  <dcterms:modified xsi:type="dcterms:W3CDTF">2023-12-11T18:45:00Z</dcterms:modified>
</cp:coreProperties>
</file>